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8C" w:rsidRPr="00DB508C" w:rsidRDefault="003138DC" w:rsidP="00A5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508C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98"/>
        <w:gridCol w:w="7204"/>
      </w:tblGrid>
      <w:tr w:rsidR="00DB508C" w:rsidRPr="00DB508C" w:rsidTr="00ED3855">
        <w:trPr>
          <w:trHeight w:val="1505"/>
        </w:trPr>
        <w:tc>
          <w:tcPr>
            <w:tcW w:w="1255" w:type="dxa"/>
            <w:vMerge w:val="restart"/>
          </w:tcPr>
          <w:p w:rsidR="00DB508C" w:rsidRPr="00DB508C" w:rsidRDefault="009712E2" w:rsidP="00DB508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</w:t>
            </w:r>
            <w:r w:rsidR="00EA712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B508C" w:rsidRPr="00DB508C">
              <w:rPr>
                <w:b/>
                <w:bCs/>
                <w:sz w:val="20"/>
                <w:szCs w:val="20"/>
              </w:rPr>
              <w:t>/201</w:t>
            </w:r>
            <w:r w:rsidR="00EA712B">
              <w:rPr>
                <w:b/>
                <w:bCs/>
                <w:sz w:val="20"/>
                <w:szCs w:val="20"/>
              </w:rPr>
              <w:t>9</w:t>
            </w:r>
            <w:r w:rsidR="00DB508C" w:rsidRPr="00DB50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Saturday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 xml:space="preserve">Region 4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 xml:space="preserve">Science </w:t>
            </w:r>
          </w:p>
          <w:p w:rsidR="00DB508C" w:rsidRPr="00DB508C" w:rsidRDefault="00DB508C" w:rsidP="00DB508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 xml:space="preserve">Fair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B508C">
              <w:rPr>
                <w:sz w:val="20"/>
                <w:szCs w:val="20"/>
              </w:rPr>
              <w:t>Leighty</w:t>
            </w:r>
            <w:proofErr w:type="spellEnd"/>
            <w:r w:rsidRPr="00DB508C">
              <w:rPr>
                <w:sz w:val="20"/>
                <w:szCs w:val="20"/>
              </w:rPr>
              <w:t xml:space="preserve">-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Tabor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Science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Center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(LTSC)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Located on Northwest corner of campus </w:t>
            </w: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Parking </w:t>
            </w:r>
          </w:p>
          <w:p w:rsidR="00ED3855" w:rsidRDefault="00ED3855" w:rsidP="00DB5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directly to the North</w:t>
            </w:r>
          </w:p>
          <w:p w:rsidR="00DB508C" w:rsidRPr="00DB508C" w:rsidRDefault="00DB508C" w:rsidP="00ED3855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>of</w:t>
            </w:r>
            <w:r w:rsidR="00ED3855">
              <w:rPr>
                <w:sz w:val="20"/>
                <w:szCs w:val="20"/>
              </w:rPr>
              <w:t xml:space="preserve"> </w:t>
            </w:r>
            <w:r w:rsidRPr="00DB508C">
              <w:rPr>
                <w:sz w:val="20"/>
                <w:szCs w:val="20"/>
              </w:rPr>
              <w:t xml:space="preserve">LTSC </w:t>
            </w:r>
          </w:p>
        </w:tc>
        <w:tc>
          <w:tcPr>
            <w:tcW w:w="900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7:30 – </w:t>
            </w:r>
          </w:p>
          <w:p w:rsidR="00DB508C" w:rsidRPr="00DB508C" w:rsidRDefault="00DB508C" w:rsidP="00DB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08C">
              <w:rPr>
                <w:rFonts w:ascii="Arial" w:hAnsi="Arial" w:cs="Arial"/>
                <w:sz w:val="20"/>
                <w:szCs w:val="20"/>
              </w:rPr>
              <w:t xml:space="preserve">8:30A </w:t>
            </w:r>
          </w:p>
        </w:tc>
        <w:tc>
          <w:tcPr>
            <w:tcW w:w="7483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 xml:space="preserve">Check In </w:t>
            </w:r>
            <w:r w:rsidRPr="00DB508C">
              <w:rPr>
                <w:sz w:val="20"/>
                <w:szCs w:val="20"/>
              </w:rPr>
              <w:t xml:space="preserve">at the welcome desk (first floor South East corner). All entrances are handicap accessible. </w:t>
            </w:r>
          </w:p>
          <w:p w:rsidR="00DB508C" w:rsidRDefault="00DB508C" w:rsidP="00DB508C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Sponsors receive school package (project#) </w:t>
            </w:r>
          </w:p>
          <w:p w:rsidR="005F4BB8" w:rsidRPr="00DB508C" w:rsidRDefault="005F4BB8" w:rsidP="00DB508C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locations - LTSC 209, 213, 221, 224, 308, 312, 318, 326</w:t>
            </w:r>
          </w:p>
          <w:p w:rsidR="00DB508C" w:rsidRPr="00DB508C" w:rsidRDefault="00DB508C" w:rsidP="00DB508C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Student project setup on assigned tables (there will be </w:t>
            </w:r>
            <w:r w:rsidRPr="005F4BB8">
              <w:rPr>
                <w:sz w:val="20"/>
                <w:szCs w:val="20"/>
                <w:u w:val="single"/>
              </w:rPr>
              <w:t>no printing opportunity at the competition site</w:t>
            </w:r>
            <w:r w:rsidRPr="00DB508C">
              <w:rPr>
                <w:sz w:val="20"/>
                <w:szCs w:val="20"/>
              </w:rPr>
              <w:t xml:space="preserve">) </w:t>
            </w:r>
          </w:p>
          <w:p w:rsidR="00DB508C" w:rsidRPr="00DB508C" w:rsidRDefault="00DB508C" w:rsidP="00DB508C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Sponsors and Judges meet in Room# 117 for refreshments </w:t>
            </w:r>
          </w:p>
        </w:tc>
      </w:tr>
      <w:tr w:rsidR="00DB508C" w:rsidRPr="00DB508C" w:rsidTr="00ED3855">
        <w:trPr>
          <w:trHeight w:val="1334"/>
        </w:trPr>
        <w:tc>
          <w:tcPr>
            <w:tcW w:w="1255" w:type="dxa"/>
            <w:vMerge/>
          </w:tcPr>
          <w:p w:rsidR="00DB508C" w:rsidRPr="00DB508C" w:rsidRDefault="00DB508C" w:rsidP="00A5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8:30 – </w:t>
            </w:r>
          </w:p>
          <w:p w:rsidR="00DB508C" w:rsidRPr="00DB508C" w:rsidRDefault="00DB508C" w:rsidP="00DB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08C">
              <w:rPr>
                <w:rFonts w:ascii="Arial" w:hAnsi="Arial" w:cs="Arial"/>
                <w:sz w:val="20"/>
                <w:szCs w:val="20"/>
              </w:rPr>
              <w:t xml:space="preserve">9:00A </w:t>
            </w:r>
          </w:p>
        </w:tc>
        <w:tc>
          <w:tcPr>
            <w:tcW w:w="7483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 xml:space="preserve">Safety Judges’ </w:t>
            </w:r>
            <w:r w:rsidRPr="00DB508C">
              <w:rPr>
                <w:sz w:val="20"/>
                <w:szCs w:val="20"/>
              </w:rPr>
              <w:t xml:space="preserve">meeting in Room# 115 </w:t>
            </w:r>
          </w:p>
          <w:p w:rsidR="00DB508C" w:rsidRPr="00DB508C" w:rsidRDefault="00DB508C" w:rsidP="00DB508C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All sponsors conduct safety check (no living thing or demo, use photos) </w:t>
            </w:r>
          </w:p>
          <w:p w:rsidR="00ED3855" w:rsidRPr="005F4BB8" w:rsidRDefault="00ED3855" w:rsidP="00DB508C">
            <w:pPr>
              <w:pStyle w:val="Default"/>
              <w:rPr>
                <w:bCs/>
                <w:sz w:val="20"/>
                <w:szCs w:val="20"/>
              </w:rPr>
            </w:pPr>
          </w:p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 xml:space="preserve">Judges’ briefing </w:t>
            </w:r>
            <w:r w:rsidR="005F4BB8">
              <w:rPr>
                <w:sz w:val="20"/>
                <w:szCs w:val="20"/>
              </w:rPr>
              <w:t>by Head Judge in Room# 117</w:t>
            </w:r>
            <w:r w:rsidRPr="00DB508C">
              <w:rPr>
                <w:sz w:val="20"/>
                <w:szCs w:val="20"/>
              </w:rPr>
              <w:t xml:space="preserve"> </w:t>
            </w:r>
          </w:p>
          <w:p w:rsidR="00DB508C" w:rsidRPr="00DB508C" w:rsidRDefault="00DB508C" w:rsidP="00DB508C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Project assignment will be given to judging teams </w:t>
            </w:r>
          </w:p>
          <w:p w:rsidR="00DB508C" w:rsidRPr="00DB508C" w:rsidRDefault="00DB508C" w:rsidP="00DB508C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Judging etiquettes and scoring rubrics will be discussed </w:t>
            </w:r>
          </w:p>
        </w:tc>
      </w:tr>
      <w:tr w:rsidR="00DB508C" w:rsidRPr="00DB508C" w:rsidTr="00AE7D02">
        <w:trPr>
          <w:trHeight w:val="818"/>
        </w:trPr>
        <w:tc>
          <w:tcPr>
            <w:tcW w:w="1255" w:type="dxa"/>
            <w:vMerge/>
          </w:tcPr>
          <w:p w:rsidR="00DB508C" w:rsidRPr="00DB508C" w:rsidRDefault="00DB508C" w:rsidP="00A5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9:15 – </w:t>
            </w:r>
          </w:p>
          <w:p w:rsidR="00DB508C" w:rsidRPr="00DB508C" w:rsidRDefault="00DB508C" w:rsidP="00DB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08C">
              <w:rPr>
                <w:rFonts w:ascii="Arial" w:hAnsi="Arial" w:cs="Arial"/>
                <w:sz w:val="20"/>
                <w:szCs w:val="20"/>
              </w:rPr>
              <w:t xml:space="preserve">10:15A </w:t>
            </w:r>
          </w:p>
        </w:tc>
        <w:tc>
          <w:tcPr>
            <w:tcW w:w="7483" w:type="dxa"/>
          </w:tcPr>
          <w:p w:rsid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 xml:space="preserve">School Sponsors’ </w:t>
            </w:r>
            <w:r w:rsidRPr="00DB508C">
              <w:rPr>
                <w:sz w:val="20"/>
                <w:szCs w:val="20"/>
              </w:rPr>
              <w:t xml:space="preserve">meeting with Regional Chair in Room# </w:t>
            </w:r>
            <w:r w:rsidR="005F4BB8">
              <w:rPr>
                <w:sz w:val="20"/>
                <w:szCs w:val="20"/>
              </w:rPr>
              <w:t>LTSC 422</w:t>
            </w:r>
          </w:p>
          <w:p w:rsidR="00AE7D02" w:rsidRDefault="00AE7D02" w:rsidP="00AE7D02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report</w:t>
            </w:r>
            <w:bookmarkStart w:id="0" w:name="_GoBack"/>
            <w:bookmarkEnd w:id="0"/>
          </w:p>
          <w:p w:rsidR="00DB508C" w:rsidRPr="006B41E0" w:rsidRDefault="00DB508C" w:rsidP="00AE7D02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Concerns, issues, plan for next year </w:t>
            </w:r>
          </w:p>
        </w:tc>
      </w:tr>
      <w:tr w:rsidR="00DB508C" w:rsidRPr="00DB508C" w:rsidTr="00ED3855">
        <w:trPr>
          <w:trHeight w:val="1532"/>
        </w:trPr>
        <w:tc>
          <w:tcPr>
            <w:tcW w:w="1255" w:type="dxa"/>
            <w:vMerge/>
          </w:tcPr>
          <w:p w:rsidR="00DB508C" w:rsidRPr="00DB508C" w:rsidRDefault="00DB508C" w:rsidP="00A5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9:00 – </w:t>
            </w:r>
          </w:p>
          <w:p w:rsidR="00DB508C" w:rsidRPr="00DB508C" w:rsidRDefault="00DB508C" w:rsidP="00DB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08C">
              <w:rPr>
                <w:rFonts w:ascii="Arial" w:hAnsi="Arial" w:cs="Arial"/>
                <w:sz w:val="20"/>
                <w:szCs w:val="20"/>
              </w:rPr>
              <w:t xml:space="preserve">12N </w:t>
            </w:r>
          </w:p>
        </w:tc>
        <w:tc>
          <w:tcPr>
            <w:tcW w:w="7483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 xml:space="preserve">Project judging </w:t>
            </w:r>
          </w:p>
          <w:p w:rsidR="00DB508C" w:rsidRPr="00DB508C" w:rsidRDefault="00DB508C" w:rsidP="006B41E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Score sheets are to be handed to Runners as soon as one is completed </w:t>
            </w:r>
          </w:p>
          <w:p w:rsidR="00DB508C" w:rsidRPr="00DB508C" w:rsidRDefault="00DB508C" w:rsidP="006B41E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Students must not leave the display area as additional judging may be needed for tie breaking </w:t>
            </w:r>
          </w:p>
          <w:p w:rsidR="00DB508C" w:rsidRPr="006B41E0" w:rsidRDefault="00DB508C" w:rsidP="00A54808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>Parents and chaperones at this time are advis</w:t>
            </w:r>
            <w:r w:rsidR="00D30236">
              <w:rPr>
                <w:sz w:val="20"/>
                <w:szCs w:val="20"/>
              </w:rPr>
              <w:t>ed to leave the students alone</w:t>
            </w:r>
          </w:p>
        </w:tc>
      </w:tr>
      <w:tr w:rsidR="00DB508C" w:rsidRPr="00DB508C" w:rsidTr="00ED3855">
        <w:trPr>
          <w:trHeight w:val="794"/>
        </w:trPr>
        <w:tc>
          <w:tcPr>
            <w:tcW w:w="1255" w:type="dxa"/>
            <w:vMerge/>
          </w:tcPr>
          <w:p w:rsidR="00DB508C" w:rsidRPr="00DB508C" w:rsidRDefault="00DB508C" w:rsidP="00A5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12N – </w:t>
            </w:r>
          </w:p>
          <w:p w:rsidR="00DB508C" w:rsidRPr="00DB508C" w:rsidRDefault="00DB508C" w:rsidP="00DB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08C">
              <w:rPr>
                <w:rFonts w:ascii="Arial" w:hAnsi="Arial" w:cs="Arial"/>
                <w:sz w:val="20"/>
                <w:szCs w:val="20"/>
              </w:rPr>
              <w:t xml:space="preserve">1:00P </w:t>
            </w:r>
          </w:p>
        </w:tc>
        <w:tc>
          <w:tcPr>
            <w:tcW w:w="7483" w:type="dxa"/>
          </w:tcPr>
          <w:p w:rsidR="00DB508C" w:rsidRPr="00DB508C" w:rsidRDefault="00DB508C" w:rsidP="006B41E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Lunch in Room# 117 and 115 for sponsors, judges, and volunteers </w:t>
            </w:r>
          </w:p>
          <w:p w:rsidR="00DB508C" w:rsidRDefault="00DB508C" w:rsidP="006B41E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Student may take break for lunch (15 restaurants within walking distance). Please leave display boards for viewing by general audience. </w:t>
            </w:r>
          </w:p>
          <w:p w:rsidR="005F4BB8" w:rsidRPr="00DB508C" w:rsidRDefault="005F4BB8" w:rsidP="006B41E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project boards in the locations for public viewing. </w:t>
            </w:r>
          </w:p>
        </w:tc>
      </w:tr>
      <w:tr w:rsidR="00DB508C" w:rsidRPr="00DB508C" w:rsidTr="00ED3855">
        <w:trPr>
          <w:trHeight w:val="1064"/>
        </w:trPr>
        <w:tc>
          <w:tcPr>
            <w:tcW w:w="1255" w:type="dxa"/>
            <w:vMerge/>
          </w:tcPr>
          <w:p w:rsidR="00DB508C" w:rsidRPr="00DB508C" w:rsidRDefault="00DB508C" w:rsidP="00A5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B508C" w:rsidRPr="00DB508C" w:rsidRDefault="00D2734B" w:rsidP="00D273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508C" w:rsidRPr="00DB508C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– 2:00P</w:t>
            </w:r>
          </w:p>
        </w:tc>
        <w:tc>
          <w:tcPr>
            <w:tcW w:w="7483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b/>
                <w:bCs/>
                <w:sz w:val="20"/>
                <w:szCs w:val="20"/>
              </w:rPr>
              <w:t>Award ceremony (</w:t>
            </w:r>
            <w:r w:rsidR="00191232">
              <w:rPr>
                <w:b/>
                <w:bCs/>
                <w:sz w:val="20"/>
                <w:szCs w:val="20"/>
              </w:rPr>
              <w:t>3</w:t>
            </w:r>
            <w:r w:rsidR="00191232" w:rsidRPr="00191232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="00191232">
              <w:rPr>
                <w:b/>
                <w:bCs/>
                <w:sz w:val="20"/>
                <w:szCs w:val="20"/>
              </w:rPr>
              <w:t xml:space="preserve"> floor, University Commons</w:t>
            </w:r>
            <w:r w:rsidRPr="00DB508C">
              <w:rPr>
                <w:b/>
                <w:bCs/>
                <w:sz w:val="20"/>
                <w:szCs w:val="20"/>
              </w:rPr>
              <w:t xml:space="preserve">) </w:t>
            </w:r>
          </w:p>
          <w:p w:rsidR="00DB508C" w:rsidRPr="00DB508C" w:rsidRDefault="00DB508C" w:rsidP="006B41E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Paper results (have your camera ready) </w:t>
            </w:r>
          </w:p>
          <w:p w:rsidR="00DB508C" w:rsidRPr="00DB508C" w:rsidRDefault="00DB508C" w:rsidP="006B41E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Project results (camera again) </w:t>
            </w:r>
          </w:p>
          <w:p w:rsidR="00DB508C" w:rsidRPr="006B41E0" w:rsidRDefault="00DB508C" w:rsidP="00A54808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Conclusions </w:t>
            </w:r>
          </w:p>
        </w:tc>
      </w:tr>
      <w:tr w:rsidR="00DB508C" w:rsidRPr="00DB508C" w:rsidTr="00ED3855">
        <w:trPr>
          <w:trHeight w:val="542"/>
        </w:trPr>
        <w:tc>
          <w:tcPr>
            <w:tcW w:w="1255" w:type="dxa"/>
            <w:vMerge/>
          </w:tcPr>
          <w:p w:rsidR="00DB508C" w:rsidRPr="00DB508C" w:rsidRDefault="00DB508C" w:rsidP="00A5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B508C" w:rsidRPr="00DB508C" w:rsidRDefault="00D2734B" w:rsidP="006B41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508C" w:rsidRPr="00DB508C">
              <w:rPr>
                <w:sz w:val="20"/>
                <w:szCs w:val="20"/>
              </w:rPr>
              <w:t xml:space="preserve">:00P </w:t>
            </w:r>
          </w:p>
        </w:tc>
        <w:tc>
          <w:tcPr>
            <w:tcW w:w="7483" w:type="dxa"/>
          </w:tcPr>
          <w:p w:rsidR="00DB508C" w:rsidRPr="00DB508C" w:rsidRDefault="00DB508C" w:rsidP="00DB508C">
            <w:pPr>
              <w:pStyle w:val="Default"/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Drive home safely! </w:t>
            </w:r>
          </w:p>
          <w:p w:rsidR="00DB508C" w:rsidRPr="00DB508C" w:rsidRDefault="00DB508C" w:rsidP="00DB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508C">
              <w:rPr>
                <w:rFonts w:ascii="Arial" w:hAnsi="Arial" w:cs="Arial"/>
                <w:sz w:val="20"/>
                <w:szCs w:val="20"/>
              </w:rPr>
              <w:t xml:space="preserve">Start thinking about next year’s project; invite your friends to the fun! </w:t>
            </w:r>
          </w:p>
        </w:tc>
      </w:tr>
      <w:tr w:rsidR="00AE7D02" w:rsidRPr="00DB508C" w:rsidTr="00A23857">
        <w:trPr>
          <w:trHeight w:val="2080"/>
        </w:trPr>
        <w:tc>
          <w:tcPr>
            <w:tcW w:w="9638" w:type="dxa"/>
            <w:gridSpan w:val="3"/>
          </w:tcPr>
          <w:p w:rsidR="00AE7D02" w:rsidRPr="006B41E0" w:rsidRDefault="00AE7D02" w:rsidP="00DB508C">
            <w:pPr>
              <w:pStyle w:val="Default"/>
              <w:rPr>
                <w:b/>
                <w:sz w:val="20"/>
                <w:szCs w:val="20"/>
              </w:rPr>
            </w:pPr>
            <w:r w:rsidRPr="006B41E0">
              <w:rPr>
                <w:b/>
                <w:sz w:val="20"/>
                <w:szCs w:val="20"/>
              </w:rPr>
              <w:t xml:space="preserve">Notes </w:t>
            </w:r>
          </w:p>
          <w:p w:rsidR="00191232" w:rsidRDefault="00191232" w:rsidP="00191232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Downloadable schedule is at </w:t>
            </w:r>
            <w:hyperlink r:id="rId7" w:history="1">
              <w:r w:rsidRPr="00A41067">
                <w:rPr>
                  <w:rStyle w:val="Hyperlink"/>
                  <w:sz w:val="20"/>
                  <w:szCs w:val="20"/>
                </w:rPr>
                <w:t>https://millikin.edu/ijas</w:t>
              </w:r>
            </w:hyperlink>
            <w:r>
              <w:rPr>
                <w:sz w:val="20"/>
                <w:szCs w:val="20"/>
              </w:rPr>
              <w:t>. Check for updates there.</w:t>
            </w:r>
          </w:p>
          <w:p w:rsidR="00AE7D02" w:rsidRPr="00DB508C" w:rsidRDefault="00AE7D02" w:rsidP="006B41E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Directions to Millikin University and campus maps can be found at </w:t>
            </w:r>
            <w:hyperlink r:id="rId8" w:history="1">
              <w:r w:rsidRPr="00DB508C">
                <w:rPr>
                  <w:rStyle w:val="Hyperlink"/>
                  <w:sz w:val="20"/>
                  <w:szCs w:val="20"/>
                </w:rPr>
                <w:t>https://www.millikin.edu/visit</w:t>
              </w:r>
            </w:hyperlink>
            <w:r w:rsidRPr="00DB508C">
              <w:rPr>
                <w:sz w:val="20"/>
                <w:szCs w:val="20"/>
              </w:rPr>
              <w:t xml:space="preserve">. </w:t>
            </w:r>
          </w:p>
          <w:p w:rsidR="00AE7D02" w:rsidRPr="00DB508C" w:rsidRDefault="00AE7D02" w:rsidP="006B41E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Ample parking available for bus and car. Park in the lot directly to the north of LTSC. </w:t>
            </w:r>
          </w:p>
          <w:p w:rsidR="00AE7D02" w:rsidRPr="00DB508C" w:rsidRDefault="00AE7D02" w:rsidP="006B41E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No electrical connection will be provided. Students will bring extra battery for laptop if it is used. </w:t>
            </w:r>
          </w:p>
          <w:p w:rsidR="00AE7D02" w:rsidRPr="00DB508C" w:rsidRDefault="00AE7D02" w:rsidP="006B41E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Restrooms are on the East end of each floor. </w:t>
            </w:r>
          </w:p>
          <w:p w:rsidR="00AE7D02" w:rsidRPr="00DB508C" w:rsidRDefault="00AE7D02" w:rsidP="006B41E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Please keep distance from your student, seeing you make them nervous and forget lines. </w:t>
            </w:r>
          </w:p>
          <w:p w:rsidR="00AE7D02" w:rsidRPr="00DB508C" w:rsidRDefault="00AE7D02" w:rsidP="006B41E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There are multiple coffee shops on campus (within a 2 min. walk) with seating. </w:t>
            </w:r>
          </w:p>
          <w:p w:rsidR="00AE7D02" w:rsidRPr="00DB508C" w:rsidRDefault="00AE7D02" w:rsidP="00A54808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B508C">
              <w:rPr>
                <w:sz w:val="20"/>
                <w:szCs w:val="20"/>
              </w:rPr>
              <w:t xml:space="preserve">15 restaurants within walking distance </w:t>
            </w:r>
          </w:p>
        </w:tc>
      </w:tr>
    </w:tbl>
    <w:p w:rsidR="00DB508C" w:rsidRDefault="00DB508C" w:rsidP="00A54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55B5" w:rsidRDefault="00D2734B" w:rsidP="00D2734B">
      <w:pPr>
        <w:rPr>
          <w:rFonts w:ascii="Arial" w:hAnsi="Arial" w:cs="Arial"/>
          <w:b/>
          <w:bCs/>
          <w:color w:val="000000"/>
          <w:shd w:val="clear" w:color="auto" w:fill="FFFF99"/>
        </w:rPr>
      </w:pPr>
      <w:r>
        <w:rPr>
          <w:rFonts w:ascii="Arial" w:hAnsi="Arial" w:cs="Arial"/>
          <w:b/>
          <w:bCs/>
          <w:color w:val="000000"/>
          <w:shd w:val="clear" w:color="auto" w:fill="FFFF99"/>
        </w:rPr>
        <w:t xml:space="preserve">Parents and family events: </w:t>
      </w:r>
    </w:p>
    <w:p w:rsidR="005F4BB8" w:rsidRPr="002255B5" w:rsidRDefault="002255B5" w:rsidP="00D2734B">
      <w:pPr>
        <w:rPr>
          <w:rFonts w:ascii="Tahoma" w:hAnsi="Tahoma" w:cs="Tahoma"/>
          <w:color w:val="000000"/>
          <w:sz w:val="20"/>
          <w:szCs w:val="20"/>
        </w:rPr>
      </w:pPr>
      <w:r w:rsidRPr="002255B5">
        <w:rPr>
          <w:rFonts w:ascii="Arial" w:hAnsi="Arial" w:cs="Arial"/>
          <w:color w:val="000000"/>
          <w:shd w:val="clear" w:color="auto" w:fill="FFFF99"/>
        </w:rPr>
        <w:t xml:space="preserve">Please look for campus visit/events on that day at the check-in desk. </w:t>
      </w:r>
    </w:p>
    <w:sectPr w:rsidR="005F4BB8" w:rsidRPr="002255B5" w:rsidSect="00AE7D02">
      <w:headerReference w:type="default" r:id="rId9"/>
      <w:pgSz w:w="12240" w:h="15840"/>
      <w:pgMar w:top="1440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46" w:rsidRDefault="005A4846" w:rsidP="002672FC">
      <w:pPr>
        <w:spacing w:after="0" w:line="240" w:lineRule="auto"/>
      </w:pPr>
      <w:r>
        <w:separator/>
      </w:r>
    </w:p>
  </w:endnote>
  <w:endnote w:type="continuationSeparator" w:id="0">
    <w:p w:rsidR="005A4846" w:rsidRDefault="005A4846" w:rsidP="0026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46" w:rsidRDefault="005A4846" w:rsidP="002672FC">
      <w:pPr>
        <w:spacing w:after="0" w:line="240" w:lineRule="auto"/>
      </w:pPr>
      <w:r>
        <w:separator/>
      </w:r>
    </w:p>
  </w:footnote>
  <w:footnote w:type="continuationSeparator" w:id="0">
    <w:p w:rsidR="005A4846" w:rsidRDefault="005A4846" w:rsidP="0026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C5" w:rsidRPr="00ED3855" w:rsidRDefault="00ED3855" w:rsidP="00ED3855">
    <w:pPr>
      <w:autoSpaceDE w:val="0"/>
      <w:autoSpaceDN w:val="0"/>
      <w:adjustRightInd w:val="0"/>
      <w:spacing w:after="0" w:line="240" w:lineRule="auto"/>
      <w:jc w:val="center"/>
    </w:pPr>
    <w:r w:rsidRPr="00ED3855">
      <w:rPr>
        <w:rFonts w:ascii="Arial" w:hAnsi="Arial" w:cs="Arial"/>
        <w:b/>
        <w:bCs/>
        <w:sz w:val="32"/>
        <w:szCs w:val="32"/>
      </w:rPr>
      <w:t>Region 4 Science Fair at Millikin University</w:t>
    </w:r>
    <w:r>
      <w:rPr>
        <w:rFonts w:ascii="Arial" w:hAnsi="Arial" w:cs="Arial"/>
        <w:b/>
        <w:bCs/>
        <w:sz w:val="32"/>
        <w:szCs w:val="32"/>
      </w:rPr>
      <w:t xml:space="preserve"> (Decatur, IL)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62E"/>
    <w:multiLevelType w:val="hybridMultilevel"/>
    <w:tmpl w:val="4D38F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6D5"/>
    <w:multiLevelType w:val="hybridMultilevel"/>
    <w:tmpl w:val="CAAA5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D3315"/>
    <w:multiLevelType w:val="hybridMultilevel"/>
    <w:tmpl w:val="D87E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6662"/>
    <w:multiLevelType w:val="hybridMultilevel"/>
    <w:tmpl w:val="F37EC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0188C"/>
    <w:multiLevelType w:val="hybridMultilevel"/>
    <w:tmpl w:val="9EC2E51A"/>
    <w:lvl w:ilvl="0" w:tplc="AC2A53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64F4"/>
    <w:multiLevelType w:val="hybridMultilevel"/>
    <w:tmpl w:val="3CCCC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42210"/>
    <w:multiLevelType w:val="hybridMultilevel"/>
    <w:tmpl w:val="0016A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83166"/>
    <w:multiLevelType w:val="hybridMultilevel"/>
    <w:tmpl w:val="AEA4765E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3583"/>
    <w:multiLevelType w:val="hybridMultilevel"/>
    <w:tmpl w:val="28F0E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FAE"/>
    <w:multiLevelType w:val="hybridMultilevel"/>
    <w:tmpl w:val="CD8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769B"/>
    <w:multiLevelType w:val="hybridMultilevel"/>
    <w:tmpl w:val="F9CA7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E0171"/>
    <w:multiLevelType w:val="hybridMultilevel"/>
    <w:tmpl w:val="D65AE86C"/>
    <w:lvl w:ilvl="0" w:tplc="8488D3B8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04E"/>
    <w:multiLevelType w:val="hybridMultilevel"/>
    <w:tmpl w:val="D34A6A12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60E4"/>
    <w:multiLevelType w:val="hybridMultilevel"/>
    <w:tmpl w:val="26B2DC82"/>
    <w:lvl w:ilvl="0" w:tplc="8488D3B8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44EA2"/>
    <w:multiLevelType w:val="hybridMultilevel"/>
    <w:tmpl w:val="AA22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C754C"/>
    <w:multiLevelType w:val="hybridMultilevel"/>
    <w:tmpl w:val="5A2A9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F0DD2"/>
    <w:multiLevelType w:val="hybridMultilevel"/>
    <w:tmpl w:val="220ED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A40A5"/>
    <w:multiLevelType w:val="hybridMultilevel"/>
    <w:tmpl w:val="B29CACCE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83E31"/>
    <w:multiLevelType w:val="hybridMultilevel"/>
    <w:tmpl w:val="52C85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0161C2"/>
    <w:multiLevelType w:val="hybridMultilevel"/>
    <w:tmpl w:val="E6E6A89E"/>
    <w:lvl w:ilvl="0" w:tplc="8488D3B8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136B"/>
    <w:multiLevelType w:val="hybridMultilevel"/>
    <w:tmpl w:val="44CE0C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C6EC5"/>
    <w:multiLevelType w:val="hybridMultilevel"/>
    <w:tmpl w:val="97CE6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23F4A"/>
    <w:multiLevelType w:val="hybridMultilevel"/>
    <w:tmpl w:val="8B70A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4D2EE6"/>
    <w:multiLevelType w:val="hybridMultilevel"/>
    <w:tmpl w:val="F2B47B14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0AFD"/>
    <w:multiLevelType w:val="hybridMultilevel"/>
    <w:tmpl w:val="570E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331F1"/>
    <w:multiLevelType w:val="hybridMultilevel"/>
    <w:tmpl w:val="9670D6F8"/>
    <w:lvl w:ilvl="0" w:tplc="10864E3A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C7243"/>
    <w:multiLevelType w:val="hybridMultilevel"/>
    <w:tmpl w:val="53AC4EA4"/>
    <w:lvl w:ilvl="0" w:tplc="F780A05C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1278"/>
    <w:multiLevelType w:val="hybridMultilevel"/>
    <w:tmpl w:val="14D82926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6536D"/>
    <w:multiLevelType w:val="hybridMultilevel"/>
    <w:tmpl w:val="6FEE9C10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D0E14"/>
    <w:multiLevelType w:val="hybridMultilevel"/>
    <w:tmpl w:val="0CF44534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72206"/>
    <w:multiLevelType w:val="hybridMultilevel"/>
    <w:tmpl w:val="0844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62408"/>
    <w:multiLevelType w:val="hybridMultilevel"/>
    <w:tmpl w:val="0090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6007B"/>
    <w:multiLevelType w:val="hybridMultilevel"/>
    <w:tmpl w:val="BDE8010A"/>
    <w:lvl w:ilvl="0" w:tplc="8488D3B8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54225"/>
    <w:multiLevelType w:val="hybridMultilevel"/>
    <w:tmpl w:val="810051F6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B630D"/>
    <w:multiLevelType w:val="hybridMultilevel"/>
    <w:tmpl w:val="C68698EE"/>
    <w:lvl w:ilvl="0" w:tplc="728289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21E6B"/>
    <w:multiLevelType w:val="hybridMultilevel"/>
    <w:tmpl w:val="61C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36879"/>
    <w:multiLevelType w:val="hybridMultilevel"/>
    <w:tmpl w:val="6820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7"/>
  </w:num>
  <w:num w:numId="4">
    <w:abstractNumId w:val="29"/>
  </w:num>
  <w:num w:numId="5">
    <w:abstractNumId w:val="9"/>
  </w:num>
  <w:num w:numId="6">
    <w:abstractNumId w:val="14"/>
  </w:num>
  <w:num w:numId="7">
    <w:abstractNumId w:val="12"/>
  </w:num>
  <w:num w:numId="8">
    <w:abstractNumId w:val="33"/>
  </w:num>
  <w:num w:numId="9">
    <w:abstractNumId w:val="17"/>
  </w:num>
  <w:num w:numId="10">
    <w:abstractNumId w:val="2"/>
  </w:num>
  <w:num w:numId="11">
    <w:abstractNumId w:val="35"/>
  </w:num>
  <w:num w:numId="12">
    <w:abstractNumId w:val="34"/>
  </w:num>
  <w:num w:numId="13">
    <w:abstractNumId w:val="1"/>
  </w:num>
  <w:num w:numId="14">
    <w:abstractNumId w:val="36"/>
  </w:num>
  <w:num w:numId="15">
    <w:abstractNumId w:val="28"/>
  </w:num>
  <w:num w:numId="16">
    <w:abstractNumId w:val="31"/>
  </w:num>
  <w:num w:numId="17">
    <w:abstractNumId w:val="16"/>
  </w:num>
  <w:num w:numId="18">
    <w:abstractNumId w:val="5"/>
  </w:num>
  <w:num w:numId="19">
    <w:abstractNumId w:val="27"/>
  </w:num>
  <w:num w:numId="20">
    <w:abstractNumId w:val="10"/>
  </w:num>
  <w:num w:numId="21">
    <w:abstractNumId w:val="6"/>
  </w:num>
  <w:num w:numId="22">
    <w:abstractNumId w:val="30"/>
  </w:num>
  <w:num w:numId="23">
    <w:abstractNumId w:val="26"/>
  </w:num>
  <w:num w:numId="24">
    <w:abstractNumId w:val="21"/>
  </w:num>
  <w:num w:numId="25">
    <w:abstractNumId w:val="25"/>
  </w:num>
  <w:num w:numId="26">
    <w:abstractNumId w:val="22"/>
  </w:num>
  <w:num w:numId="27">
    <w:abstractNumId w:val="11"/>
  </w:num>
  <w:num w:numId="28">
    <w:abstractNumId w:val="4"/>
  </w:num>
  <w:num w:numId="29">
    <w:abstractNumId w:val="15"/>
  </w:num>
  <w:num w:numId="30">
    <w:abstractNumId w:val="13"/>
  </w:num>
  <w:num w:numId="31">
    <w:abstractNumId w:val="3"/>
  </w:num>
  <w:num w:numId="32">
    <w:abstractNumId w:val="18"/>
  </w:num>
  <w:num w:numId="33">
    <w:abstractNumId w:val="19"/>
  </w:num>
  <w:num w:numId="34">
    <w:abstractNumId w:val="0"/>
  </w:num>
  <w:num w:numId="35">
    <w:abstractNumId w:val="32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8"/>
    <w:rsid w:val="000045EA"/>
    <w:rsid w:val="000155CA"/>
    <w:rsid w:val="00071D86"/>
    <w:rsid w:val="00077BEE"/>
    <w:rsid w:val="000939A6"/>
    <w:rsid w:val="000A572B"/>
    <w:rsid w:val="000A7159"/>
    <w:rsid w:val="000E773A"/>
    <w:rsid w:val="00116376"/>
    <w:rsid w:val="00125B50"/>
    <w:rsid w:val="0018200C"/>
    <w:rsid w:val="00191232"/>
    <w:rsid w:val="001A15F4"/>
    <w:rsid w:val="001A64CF"/>
    <w:rsid w:val="001D3EFD"/>
    <w:rsid w:val="001E1CDC"/>
    <w:rsid w:val="00205927"/>
    <w:rsid w:val="002255B5"/>
    <w:rsid w:val="002268D4"/>
    <w:rsid w:val="002332CF"/>
    <w:rsid w:val="00234D45"/>
    <w:rsid w:val="002672FC"/>
    <w:rsid w:val="002779EC"/>
    <w:rsid w:val="002817EB"/>
    <w:rsid w:val="002947A1"/>
    <w:rsid w:val="002A780E"/>
    <w:rsid w:val="002C57DB"/>
    <w:rsid w:val="002E0D04"/>
    <w:rsid w:val="003012A7"/>
    <w:rsid w:val="003138DC"/>
    <w:rsid w:val="00315244"/>
    <w:rsid w:val="00317F6F"/>
    <w:rsid w:val="00343D3A"/>
    <w:rsid w:val="00362201"/>
    <w:rsid w:val="0036588A"/>
    <w:rsid w:val="00373C7A"/>
    <w:rsid w:val="003D28D5"/>
    <w:rsid w:val="00434092"/>
    <w:rsid w:val="00450E99"/>
    <w:rsid w:val="004520C5"/>
    <w:rsid w:val="00460E32"/>
    <w:rsid w:val="00465F17"/>
    <w:rsid w:val="004702EA"/>
    <w:rsid w:val="004A61E6"/>
    <w:rsid w:val="004C07E4"/>
    <w:rsid w:val="004E125C"/>
    <w:rsid w:val="00504225"/>
    <w:rsid w:val="00526191"/>
    <w:rsid w:val="005368E0"/>
    <w:rsid w:val="00561F5F"/>
    <w:rsid w:val="00563A3F"/>
    <w:rsid w:val="005665F2"/>
    <w:rsid w:val="00570EA0"/>
    <w:rsid w:val="0059641C"/>
    <w:rsid w:val="005A4846"/>
    <w:rsid w:val="005B7F80"/>
    <w:rsid w:val="005C7250"/>
    <w:rsid w:val="005F0E6F"/>
    <w:rsid w:val="005F4BB8"/>
    <w:rsid w:val="0061637E"/>
    <w:rsid w:val="006B10F1"/>
    <w:rsid w:val="006B41E0"/>
    <w:rsid w:val="006D0AE5"/>
    <w:rsid w:val="006F3DC5"/>
    <w:rsid w:val="00703CDB"/>
    <w:rsid w:val="00715F8E"/>
    <w:rsid w:val="00726474"/>
    <w:rsid w:val="00736DBB"/>
    <w:rsid w:val="0077002E"/>
    <w:rsid w:val="007761EB"/>
    <w:rsid w:val="00780D19"/>
    <w:rsid w:val="00790AFE"/>
    <w:rsid w:val="00794A16"/>
    <w:rsid w:val="007954C9"/>
    <w:rsid w:val="007A2C77"/>
    <w:rsid w:val="007F6099"/>
    <w:rsid w:val="008047D8"/>
    <w:rsid w:val="00837071"/>
    <w:rsid w:val="008663A4"/>
    <w:rsid w:val="008674B7"/>
    <w:rsid w:val="00886B9A"/>
    <w:rsid w:val="0089243D"/>
    <w:rsid w:val="008A3B20"/>
    <w:rsid w:val="008C4B18"/>
    <w:rsid w:val="008E6FE4"/>
    <w:rsid w:val="00905132"/>
    <w:rsid w:val="009104ED"/>
    <w:rsid w:val="00921ACE"/>
    <w:rsid w:val="00937297"/>
    <w:rsid w:val="0094736E"/>
    <w:rsid w:val="00952266"/>
    <w:rsid w:val="00956490"/>
    <w:rsid w:val="009712E2"/>
    <w:rsid w:val="00980736"/>
    <w:rsid w:val="009A1031"/>
    <w:rsid w:val="009A3662"/>
    <w:rsid w:val="009B1771"/>
    <w:rsid w:val="009B6475"/>
    <w:rsid w:val="009C3DA2"/>
    <w:rsid w:val="009D105A"/>
    <w:rsid w:val="009D1B1B"/>
    <w:rsid w:val="00A068CE"/>
    <w:rsid w:val="00A1519B"/>
    <w:rsid w:val="00A1682F"/>
    <w:rsid w:val="00A41DA0"/>
    <w:rsid w:val="00A54808"/>
    <w:rsid w:val="00A674FB"/>
    <w:rsid w:val="00A67952"/>
    <w:rsid w:val="00A8778E"/>
    <w:rsid w:val="00AA05D6"/>
    <w:rsid w:val="00AB0831"/>
    <w:rsid w:val="00AD7229"/>
    <w:rsid w:val="00AE7D02"/>
    <w:rsid w:val="00B153B2"/>
    <w:rsid w:val="00B34340"/>
    <w:rsid w:val="00B46437"/>
    <w:rsid w:val="00B6763C"/>
    <w:rsid w:val="00B856F3"/>
    <w:rsid w:val="00BC1577"/>
    <w:rsid w:val="00BC453F"/>
    <w:rsid w:val="00BE1701"/>
    <w:rsid w:val="00C6262A"/>
    <w:rsid w:val="00C9095A"/>
    <w:rsid w:val="00C947DF"/>
    <w:rsid w:val="00CB34B5"/>
    <w:rsid w:val="00CB5106"/>
    <w:rsid w:val="00CE2813"/>
    <w:rsid w:val="00CE4E8A"/>
    <w:rsid w:val="00CF0622"/>
    <w:rsid w:val="00D06B3D"/>
    <w:rsid w:val="00D177A4"/>
    <w:rsid w:val="00D17870"/>
    <w:rsid w:val="00D20B14"/>
    <w:rsid w:val="00D25D97"/>
    <w:rsid w:val="00D2734B"/>
    <w:rsid w:val="00D30236"/>
    <w:rsid w:val="00D50002"/>
    <w:rsid w:val="00D510B2"/>
    <w:rsid w:val="00D527AE"/>
    <w:rsid w:val="00D90630"/>
    <w:rsid w:val="00DB0472"/>
    <w:rsid w:val="00DB508C"/>
    <w:rsid w:val="00DC6C4C"/>
    <w:rsid w:val="00DD6D21"/>
    <w:rsid w:val="00E348D4"/>
    <w:rsid w:val="00E51399"/>
    <w:rsid w:val="00E52CCC"/>
    <w:rsid w:val="00E560E2"/>
    <w:rsid w:val="00E937D7"/>
    <w:rsid w:val="00EA712B"/>
    <w:rsid w:val="00ED3855"/>
    <w:rsid w:val="00F4227B"/>
    <w:rsid w:val="00F73D8D"/>
    <w:rsid w:val="00F928DD"/>
    <w:rsid w:val="00FC0CE9"/>
    <w:rsid w:val="00FC1128"/>
    <w:rsid w:val="00FC75D9"/>
    <w:rsid w:val="00FE08D1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865528"/>
  <w15:docId w15:val="{FF8CABA1-7209-4CD0-9249-7D21C91A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FC"/>
  </w:style>
  <w:style w:type="paragraph" w:styleId="Footer">
    <w:name w:val="footer"/>
    <w:basedOn w:val="Normal"/>
    <w:link w:val="FooterChar"/>
    <w:uiPriority w:val="99"/>
    <w:unhideWhenUsed/>
    <w:rsid w:val="0026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FC"/>
  </w:style>
  <w:style w:type="table" w:styleId="TableGrid">
    <w:name w:val="Table Grid"/>
    <w:basedOn w:val="TableNormal"/>
    <w:uiPriority w:val="59"/>
    <w:rsid w:val="0026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D86"/>
    <w:pPr>
      <w:ind w:left="720"/>
      <w:contextualSpacing/>
    </w:pPr>
  </w:style>
  <w:style w:type="character" w:styleId="Hyperlink">
    <w:name w:val="Hyperlink"/>
    <w:uiPriority w:val="99"/>
    <w:unhideWhenUsed/>
    <w:rsid w:val="00E5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0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kin.edu/vis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likin.edu/ij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2600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http://region4.mthagaman.com/login.php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Iffat Ali</dc:creator>
  <cp:keywords/>
  <dc:description/>
  <cp:lastModifiedBy>Iffat Ali</cp:lastModifiedBy>
  <cp:revision>2</cp:revision>
  <cp:lastPrinted>2017-02-09T18:21:00Z</cp:lastPrinted>
  <dcterms:created xsi:type="dcterms:W3CDTF">2018-12-03T22:59:00Z</dcterms:created>
  <dcterms:modified xsi:type="dcterms:W3CDTF">2018-12-03T22:59:00Z</dcterms:modified>
</cp:coreProperties>
</file>